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H SarabunIT๙" w:hAnsi="TH SarabunIT๙" w:cs="TH SarabunIT๙"/>
          <w:cs/>
        </w:rPr>
      </w:pPr>
      <w:bookmarkStart w:id="0" w:name="_GoBack"/>
      <w:bookmarkEnd w:id="0"/>
    </w:p>
    <w:p/>
    <w:p>
      <w:pPr>
        <w:rPr>
          <w:rFonts w:hint="cs"/>
        </w:rPr>
      </w:pPr>
    </w:p>
    <w:p>
      <w:pPr>
        <w:pStyle w:val="2"/>
        <w:rPr>
          <w:rFonts w:ascii="TH SarabunIT๙" w:hAnsi="TH SarabunIT๙" w:cs="TH SarabunIT๙"/>
        </w:rPr>
      </w:pPr>
    </w:p>
    <w:p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-800100</wp:posOffset>
            </wp:positionV>
            <wp:extent cx="914400" cy="1028700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ประกาศองค์การบริหารส่วนตำบลนาสี</w:t>
      </w:r>
    </w:p>
    <w:p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เรื่อง 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ข้อบัญญัติการกำจัดสิ่งปฏิกูลและมูลฝอย 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 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องค์การบริหารส่วนตำบลนาสี  ได้จัดทำร่างข้อบัญญัติเรื่อง  การกำจัดสิ่งปฏิกูลและมูลฝอย  พ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  255</w:t>
      </w:r>
      <w:r>
        <w:rPr>
          <w:rFonts w:ascii="TH SarabunIT๙" w:hAnsi="TH SarabunIT๙" w:cs="TH SarabunIT๙"/>
          <w:spacing w:val="-2"/>
          <w:sz w:val="32"/>
          <w:szCs w:val="32"/>
        </w:rPr>
        <w:t>8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โดยความเห็นชอบของสภาองค์การบริหารส่วนตำบลนาสี  ในคราวประชุมสภาสมัยวิสามัญ               สมัยที่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ครั้งที่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ประจำปีพุทธศักราช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2552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เมื่อวันที่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11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ธันวาคม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2552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นั้น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บัดนี้  ร่างข้อบัญญัติการกำจัดสิ่งปฏิกูลและมูลฝอย  พ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  255</w:t>
      </w:r>
      <w:r>
        <w:rPr>
          <w:rFonts w:ascii="TH SarabunIT๙" w:hAnsi="TH SarabunIT๙" w:cs="TH SarabunIT๙"/>
          <w:spacing w:val="-2"/>
          <w:sz w:val="32"/>
          <w:szCs w:val="32"/>
        </w:rPr>
        <w:t>8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นายอำเภอสุวรรณคูหาได้                    เห็นชอบลงนาม  เมื่อวันที่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26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มกราคม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2553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เป็นที่เรียบร้อยแล้ว  ดังนั้น  อาศัยอำนาจตามความใน                     มาตรา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71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วรรค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4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แห่งพระราชบัญญัติสภาตำบลและองค์การบริหารส่วนตำบล  พ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 2537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แก้ไขเพิ่มเติ่มถึง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 xml:space="preserve">ฉบับที่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6)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 2552 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จึงขอประกาศใช้ข้อบัญญัติการกำจัด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สิ่งปฏิกูลและมูลฝอย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255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เพื่อเป็นคู่มือใช้ในการบริหารราชการขององค์การบริหารส่วนตำบลนาสีต่อไป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รายละเอียดแนบท้ายประกาศนี้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spacing w:before="240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 ณ  วันที่   </w:t>
      </w:r>
      <w:r>
        <w:rPr>
          <w:rFonts w:ascii="TH SarabunIT๙" w:hAnsi="TH SarabunIT๙" w:cs="TH SarabunIT๙"/>
          <w:sz w:val="32"/>
          <w:szCs w:val="32"/>
          <w:cs/>
        </w:rPr>
        <w:t xml:space="preserve">27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มกราคม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2553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นายวิเชียร  พูดเพราะ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นายกองค์การบริหารส่วนตำบลนาสี</w:t>
      </w: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center"/>
        <w:rPr>
          <w:rFonts w:hint="cs"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-1-</w:t>
      </w:r>
    </w:p>
    <w:p>
      <w:pPr>
        <w:spacing w:before="240"/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บันทึกหลักการและเหตุผล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ประกอบข้อบัญญัติองค์การบริหารส่วนตำบลนาสี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 การกำจัดสิ่งปฏิกูลและมูลฝอย 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 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หลักการ</w:t>
      </w:r>
    </w:p>
    <w:p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ให้มีข้อบัญญัติองค์การบริหารส่วนตำบลนาสี  ว่าด้วยการกำจัดสิ่งปฏิกูลและมูลฝอย</w:t>
      </w:r>
    </w:p>
    <w:p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เหตุผล</w:t>
      </w:r>
    </w:p>
    <w:p>
      <w:pPr>
        <w:spacing w:before="240"/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โดยที่เป็นการสมควรกำหนดห้ามการถ่าย  เท  ทิ้ง  หรือทำให้มีขึ้นในที่หรือทางสาธารณะซึ่งสิ่งปฏิกูล  หรือมูลฝอย  นอกจากในพื้นที่ที่องค์การบริหารส่วนตำบลนาสีจัดไว้ให้  กำหนดให้มีที่รองรับสิ่งปฏิกูลหรือมูลฝอยตามที่ทางสาธารณะและสถานที่เอกชน  กำหนดวิธีการกำจัดสิ่งปฏิกูลและมูลฝอยหรือให้เจ้าของหรือผู้ครอบครองอาคารหรือสถานที่ใด ๆ ปฏิบัติให้ถูกต้องด้วยสุขลักษณะตามสภาพหรือลักษณะการใช้อาคารหรือสถานที่นั้น ๆ ตลอดจนกำหนดการอื่นใดที่จำเป็นเพื่อให้ถูกต้องด้วยสุขลักษณะเพื่อประโยชน์ในการรักษาความสะอาด  ให้สอดคล้องกับบทบัญญัติแห่งพระราชบัญญัติการสาธารณสุข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2535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20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58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65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ประกอบมาตรา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67(2)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แห่งพระราชบัญญัติสภาตำบลและองค์การบริหารส่วนตำบล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2537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แก้ไขเพิ่มเติมถึง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6)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2552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จึงจำเป็นต้องตราข้อบัญญัตินี้ขึ้น </w:t>
      </w: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ร่าง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>
      <w:pPr>
        <w:spacing w:before="240"/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ข้อบัญญัติองค์การบริหารส่วนตำบลนาสี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 การกำจัดสิ่งปฏิกูลและมูลฝอย 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 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ที่เป็นการสมควรตราข้อบัญญัติองค์การบริหารส่วนตำบลว่าด้วยการกำจัดสิ่งปฏิกูลและมูลฝอยในเขต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อาศัยอำนาจตามความในมาตรา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67(2)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แห่งพระราชบัญญัติสภาตำบลและองค์การบริหารส่วนตำบล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2537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แก้ไขเพิ่มเติมถึง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ฉบับที่  </w:t>
      </w:r>
      <w:r>
        <w:rPr>
          <w:rFonts w:ascii="TH SarabunIT๙" w:hAnsi="TH SarabunIT๙" w:cs="TH SarabunIT๙"/>
          <w:sz w:val="32"/>
          <w:szCs w:val="32"/>
          <w:cs/>
        </w:rPr>
        <w:t xml:space="preserve">6)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2552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ประกอบกับมาตรา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20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58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63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2535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องค์การบริหารส่วนตำบลนาสีโดยได้รับความเห็นชอบจากสภาองค์การบริหารส่วนตำบลนาสี   และโดยความเห็นชอบของนายอำเภอสุวรรณคูหา  เพื่อเป็นหลักเกณฑ์ในการปฏิบัติดังนี้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ข้อบัญญัตินี้เรียกว่า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ข้อบัญญัติองค์การบริหารส่วนตำบล เรื่อง การกำจัดสิ่งปฏิกูลและมูลฝอย 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255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>”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ข้อบัญญัตินี้ให้ใช้บังคับตั้งแต่วันที่ได้ประกาศไว้โดยเปิดเผย  ณ  สำนักงานองค์การบริหารส่วนตำบลนาสีแล้วเจ็ดวัน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ให้ยกเลิกบรรดา  ข้อบัญญัติ  ข้อบังคับ  กฎ  ข้อระเบียบ  คำสั่งอื่นที่ได้บัญญัติไว้ก่อนแล้วหรือซึ่งขัดหรือแย้งกับข้อบัญญัตินี้  ให้ใช้ข้อบัญญัตินี้แทน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ในข้อบัญญัตินี้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สิ่งปฏิกูล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อุจจาระหรือปัสสาวะ  และความหมายรวมถึงสิ่งอื่นใดซึ่งเป็นสิ่งโสโครกหรือมีกลิ่นเหม็น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มูลฝอย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เศษกระดาษ  เศษผ้า  เศษอาหาร  เศษสินค้า  ถุงพลาสติก  ภาชนะที่ใส่อาหาร  เถ้า  มูลสัตว์หรือซากสัตว์  รวมตลอดถึงอื่นใดที่เก็บกวาดจากถนนตลอดที่เลี้ยงสัตว์หรือที่อื่น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สถานที่หรือทางซึ่งมิใช่เป็นของเอกชนและประชาชนสามารถใช้ประโยชน์หรือใช้สัญจรได้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อาคาร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ตึก  บ้าน  เรือน  โรง  ร้าน  แพ  คลังสินค้า สำนักงาน  หรือสิ่งที่สร้างขึ้นอย่างอื่น  ซึ่งบุคคลอาจเข้าอยู่หรือเข้าใช้สอยได้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นายกองค์การบริหารส่วนตำบลนาสี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พนักงานเจ้าหน้าที่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ปลัดองค์การบริหารส่วนตำบลนาสี  ข้าราชการ  พนักงานส่วนตำบล  พนักงานจ้าง  ขององค์การบริหารส่วนตำบลนาสีหรือผู้ที่นายกองค์การบริหารส่วนตำบลนาสีแต่งตั้งหรือมอบหมาย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หมายความว่า  เจ้าพนักงานซึ่งได้รับการแต่งตั้งจากรัฐมนตรีว่าการกระทรวงสาธารณสุข  ให้ปฏิบัติการตามพระราชบัญญัติการสาธารณสุข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</w:rPr>
        <w:t xml:space="preserve">2535  </w:t>
      </w: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การกำจัดสิ่งปฏิกูลและมูลฝอยในเขตองค์การบริหารส่วนตำบลนาสี  เป็นอำนาจหน้าที่ขององค์การบริหารส่วนตำบลนาสีแต่ฝ่ายเดียวเท่านั้น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ในกรณีที่มีเหตุอันสมควร  องค์การบริหารส่วนตำบลนาสี  อาจมอบให้บุคคลใดดำเนินการตามวรรคหนึ่งแทนก็ได้  ภายใต้การควบคุมดูแลขององค์การบริหารส่วนตำบลนาสี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  ถ่าย  เท  ทิ้ง  หรือทำให้มีสิ่งปฏิกูลและมูลฝอยในที่หรือทางสาธารณะเป็นต้นว่า  ถนน  ตรอก  ซอย  แม่น้ำ  คลอง  คู  สระน้ำ  เว้นแต่  ในที่ซึ่งองค์การบริหารส่วนตำบลนาสีจัดไว้ให้โดยเฉพาะ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นำสิ่งปฏิกูลไปในที่หรือทางสาธารณะเว้นแต่จะได้ใส่ภาชนะหรือที่เก็บมิดชิดไม่ให้มีสิ่งปฏิกูลหรือกลิ่นเหม็นรั่วออกมาข้างนอก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  ทำการถ่าย เท ขน หรือเคลื่อนย้ายสิ่งปฏิกูลในถังรองรับ  รถขน  เรือขน  สถานที่เท  เก็บ  หรือพักสิ่งปฏิกูลและมูลฝอย  ขององค์การบริหารส่วนตำบลนาสี  เว้นแต่เป็นการกระทำของพนักงานหรือเจ้าหน้าที่ขององค์การบริหารส่วนตำบลนาสี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  ทำการถ่าย  เท  ขน  หรือเคลื่อนย้ายสิ่งปฏิกูลในถังรองรับ  รถขน  เรือขน หรือสถานที่เท  เก็บ  หรือพักสิ่งปฏิกูลและมูลฝอย ขององค์การบริหารส่วนตำบลนาสี  เว้นแต่เป็นการกระทำที่ได้รับอนุญาตจากพนักงานหรือเจ้าหน้าที่ขององค์การบริหารส่วนตำบลนาสี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ห้ามมิให้ผู้ใดทำการขน  ถ่าย  เท  คุ้ย  เขี่ย  หรือขุดมูลฝอยในที่รองรับ  รถขน  เรือขน  หรือสถานที่พักมูลฝอยใด ๆ ขององค์การบริหารส่วนตำบลนาสี  เว้นแต่เป็นการกระทำของพนักงานหรือเจ้าหน้าที่ขององค์การบริหารส่วนตำบลนาสี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เจ้าของหรือผู้ครอบครองอาคารหรือสถานที่ใด ๆ ต้องจัดให้มีที่รองรับสิ่งปฏิกูลและมูลฝอยในอาคารหรือสถานที่นั้น ๆ ให้ถูกต้องตามสุขลักษณะ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ที่รองรับสิ่งปฏิกูลและมูลฝอยต้องเป็นภาชนะมิดชิด  ไม่รั่ว  ไม่ซึม  และไม่มีกลิ่นเหม็นรั่วออกมาข้างนอก  และที่รองรับมูลฝอยต้องไม่รั่ว  มีฝาปิดมิดชิด  กันแมลงและสัตว์ได้  ตามแบบซึ่งพนักงานสาธารณสุขหรือเจ้าพนักงานท้องถิ่นเห็นชอบ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เจ้าของหรือผู้ครอบครองอาคารหรือสถานที่ใด ๆ ต้องรักษาบริเวณอาคารหรือสถานที่นั้นไม่ให้มีการถ่าย  เท  หรือทิ้งสิ่งปฏิกูลและมูลฝอยในประการที่ขัดต่อสุขลักษณะ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ห้ามมิให้เจ้าของหรือผู้ครอบครองอาคารหรือสถานที่ใด ๆ ทำการกำจัดสิ่งปฏิกูลและมูลฝอยอันอาจทำให้เกิดมลภาวะที่เป็นพิษ  เช่น  ควัน  กลิ่น  หรือแก๊ส  เป็นต้น  เว้นแต่จะได้กระทำโดยวิธีการที่ถูกสุขลักษณะหรือกระทำตามคำแนะนำของเจ้าพนักงานสาธารณสุขหรือเจ้าพนักงานท้องถิ่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ถ้าเจ้าพนักงานท้องถิ่นเห็นว่า  อาคาร  สถานที่หรือบริเวณใด  ควรทำการเก็บขนสิ่งปฏิกูลและขยะมูลฝอยไปทำการกำจัดให้ถูกต้องด้วยสุขลักษณะยิ่งขึ้น  เจ้าพนักงานท้องถิ่นจะแจ้งเป็นหนังสือไปยังเจ้าของหรือผู้ครอบครองอาคาร  สถานที่หรือบริเวณนั้น ๆ ให้ทราบล่วงหน้าไม่น้อยกว่า  </w:t>
      </w:r>
      <w:r>
        <w:rPr>
          <w:rFonts w:ascii="TH SarabunIT๙" w:hAnsi="TH SarabunIT๙" w:cs="TH SarabunIT๙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วันหรือเมื่อได้ทำการปิดประกาศไว้ในที่เปิดเผย  กำหนดบริเวณที่ต้องทำการเก็บขนสิ่งปฏิกูลและมูลฝอยไม่น้อยกว่า  </w:t>
      </w:r>
      <w:r>
        <w:rPr>
          <w:rFonts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แห่ง  เป็นเวลาไม่น้อยกว่า  </w:t>
      </w:r>
      <w:r>
        <w:rPr>
          <w:rFonts w:ascii="TH SarabunIT๙" w:hAnsi="TH SarabunIT๙" w:cs="TH SarabunIT๙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นับแต่วันประกาศแล้ว  เจ้าของหรือผู้ครอบครองอาคาร  สถานที่หรือบริเวณใด ๆ จะต้องให้เจ้าหน้าที่ของเจ้าพนักงานท้องถิ่นแล้วฝ่ายเดียวเท่านั้น  เก็บขนสิ่งปฏิกูล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และมูลฝอยจากอาคารสถานที่หรือบริเวณนั้น ๆ ซึ่งตนเป็นเจ้าของหรือครอบครองอยู่  โดยเสียค่าธรรมเนียมเก็บตามอัตราที่ได้กำหนดไว้ท้ายข้อบัญญัตินี้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16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เจ้าของหรือผู้ครอบครองอาคารสถานที่หรือบริเวณใด  ซึ่งอยู่นอกบริเวณเก็บขนสิ่งปฏิกูลและมูลฝอยตามข้อ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ต้องกำจัดสิ่งปฏิกูลและมูลฝอย  ตามคำแนะนำของเจ้าพนักงานสาธารณสุขหรือเจ้าพนักงานท้องถิ่น  โดยการเผา  ฝังหรือโดยวิธีอื่นใดที่ไม่ขัดต่อสุขลักษณะ</w:t>
      </w:r>
    </w:p>
    <w:p>
      <w:pPr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กิจการรับทำการเก็บ  ขน  หรือกำจัดสิ่งปฏิกูลและมูลฝอย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ห้ามมิให้ผู้ใดดำเนินกิจการรับทำการเก็บ  ขน  หรือกำจัดสิ่งปฏิกูลหรือมูลฝอยโดยทำเป็นธุรกิจ  หรือโดยได้รับประโยชน์ตอบแทนด้วยการคิดค่าบริการ  เว้นแต่จะได้รับใบอนุญาตจากเจ้าพนักงานท้องถิ่น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ผู้ใดประสงค์จะดำเนินกิจการรับทำการเก็บ  ขน  หรือกำจัดสิ่งปฏิกูลและมูลฝอย  โดยทำเป็นธุรกิจหรือได้รับประโยชน์ตอบแทนด้วยการคิดว่าบริการให้ยื่นคำขอรับใบอนุญาตตามแบบ  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. 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ต่อเจ้าพนักงานท้องถิ่นพร้อมกับหลักฐานต่าง ๆ ตามที่องค์การบริหารส่วนตำบลนาสีกำหนด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19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คุณสมบัติของผู้ขออนุญาตดำเนินกิจการรับทำการเก็บขยะ  ขน  หรือกำจัดสิ่งปฏิกูลหรือมูลฝอยตลอดจนหลักเกณฑ์  วิธีการและเงื่อนไขในการขอและเงื่อนไขในการออกใบอนุญาตให้เป็นไปตามที่องค์การบริหารส่วนตำบลนาสีกำหนด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เมื่อเจ้าพนักงานท้องถิ่นได้รับคำขอใบอนุญาต  ให้ตรวจสอบความถูกต้องและ            ความสมบูรณ์ของคำขอ  หากปรากฏว่าผู้ขออนุญาตปฏิบัติถูกต้องตามหลักเกณฑ์  วิธีการ  และเงื่อนไขที่กำหนดไว้แล้วและเป็นกรณีที่เจ้าพนักงานท้องถิ่นเห็นสมควร  ให้เจ้าพนักงานท้องถิ่นออกใบอนุญาตตามแบบ  สม</w:t>
      </w:r>
      <w:r>
        <w:rPr>
          <w:rFonts w:ascii="TH SarabunIT๙" w:hAnsi="TH SarabunIT๙" w:cs="TH SarabunIT๙"/>
          <w:sz w:val="32"/>
          <w:szCs w:val="32"/>
          <w:cs/>
        </w:rPr>
        <w:t>. 2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ผู้ได้รับอนุญาตต้องมารับใบอนุญาตพร้อมชำระค่าธรรมเนียมตามอัตราท้ายข้อบัญญัตินี้ภายในกำหนด  </w:t>
      </w:r>
      <w:r>
        <w:rPr>
          <w:rFonts w:ascii="TH SarabunIT๙" w:hAnsi="TH SarabunIT๙" w:cs="TH SarabunIT๙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นับแต่วันที่ได้รับหนังสือแจ้งจากเจ้าพนักงานท้องถิ่นหากมิได้มารับใบอนุญาตและชำระค่าธรรมเนียมภายในระยะเวลาที่กำหนดจะถือว่าสละสิทธิ์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ในการให้บริการตามใบอนุญาต  ผู้รับใบอนุญาตต้องทำสัญญาเป็นหนังสือกับผู้รับบริการทุกราย  โดยสัญญาดังกล่าวอย่างน้อยต้องระบุถึงอัตราค่าบริการ  ระยะเวลาในการให้บริการและความรับผิดชอบในกรณีผิดสัญญา  โดยส่งสำเนาสัญญาและใบเสร็จรับเงินให้เจ้าพนักงานท้องถิ่นภายในกำหนด  </w:t>
      </w:r>
      <w:r>
        <w:rPr>
          <w:rFonts w:ascii="TH SarabunIT๙" w:hAnsi="TH SarabunIT๙" w:cs="TH SarabunIT๙"/>
          <w:sz w:val="32"/>
          <w:szCs w:val="32"/>
          <w:cs/>
        </w:rPr>
        <w:t xml:space="preserve">30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ก่อนวันที่เริ่มการให้บริการ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ั้งนี้อัตราคาบริการต้องไม่เกินอัตราที่เกินกำหนดไว้ในบัญชีอัตราค่าบริการขั้นสุดท้ายข้อบัญญัติ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เมื่อผู้รับใบอนุญาตเลิกการให้บริการแก่ผู้บริการรายใด  จะต้องทำเป็นหนังสือแจ้งพนักงานท้องถิ่นภายในกำหนด  </w:t>
      </w:r>
      <w:r>
        <w:rPr>
          <w:rFonts w:ascii="TH SarabunIT๙" w:hAnsi="TH SarabunIT๙" w:cs="TH SarabunIT๙"/>
          <w:sz w:val="32"/>
          <w:szCs w:val="32"/>
          <w:cs/>
        </w:rPr>
        <w:t xml:space="preserve">30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ก่อนวันที่ได้เริ่มการให้บริการตามสัญญาใหม่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ผู้รับใบอนุญาตต้องปฏิบัติดังนี้  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รักษาคุณสมบัติตามที่กำหนดไว้ในข้อ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19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ตลอดเวลาที่ยังดำเนินกิจการตามใบอนุญาต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(2)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ปฏิบัติตามรายละเอียดที่ได้ยื่นไว้ตามข้อ  </w:t>
      </w:r>
      <w:r>
        <w:rPr>
          <w:rFonts w:ascii="TH SarabunIT๙" w:hAnsi="TH SarabunIT๙" w:cs="TH SarabunIT๙"/>
          <w:sz w:val="32"/>
          <w:szCs w:val="32"/>
          <w:cs/>
        </w:rPr>
        <w:t>22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(3)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การอื่นใดเกี่ยวด้วยลักษณะความปลอดภัยและการรักษาคุณภาพสิ่งแวดล้อมตามคำแนะนำหรือคำสั่งเจ้าพนักงานสาธารณสุขและคำสั่งเจ้าพนักงานท้องถิ่น  รวมทั้งระเบียบ  ข้อบังคับข้อบัญญัติและประกาศขององค์การบริหารส่วนตำบลนาสี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เมื่อผู้รับใบอนุญาตประสงค์จะขอต่ออายุใบอนุญาต  ให้ยื่นคำขอต่อเจ้าพนักงานท้องถิ่นตามแบบ 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่อนใบอนุญาตสิ้นอายุเมื่อได้ยื่นคำขอพร้อมชำระค่าธรรมเนียมแล้วให้ประกอบกิจการได้จนกว่าเจ้าพนักงานท้องถิ่นจะสั่งไม่ต่อใบอนุญาตหากมิได้ชำระค่าธรรมเนียมที่ค้างชำระ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26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ใบอนุญาตให้มีอายุ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นับแต่วันที่ออกใบอนุญาตและให้ใช้ได้เพียงในเขตอำนาจขององค์การบริหารส่วนตำบลนาสี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เมื่อผู้รับใบอนุญาต  ไม่ประสงค์จะประกอบกิจการต่อไป  ให้ยื่นคำขอต่อเจ้าพนักงานท้องถิ่นตามแบบ  สม</w:t>
      </w:r>
      <w:r>
        <w:rPr>
          <w:rFonts w:ascii="TH SarabunIT๙" w:hAnsi="TH SarabunIT๙" w:cs="TH SarabunIT๙"/>
          <w:sz w:val="32"/>
          <w:szCs w:val="32"/>
          <w:cs/>
        </w:rPr>
        <w:t>. 4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หากผู้รับใบอนุญาตประสงค์จะแก้ไขรายการในใบอนุญาต  ให้ยื่นคำขอต่อเจ้าพนักงานท้องถิ่นตามแบบ  สม</w:t>
      </w:r>
      <w:r>
        <w:rPr>
          <w:rFonts w:ascii="TH SarabunIT๙" w:hAnsi="TH SarabunIT๙" w:cs="TH SarabunIT๙"/>
          <w:sz w:val="32"/>
          <w:szCs w:val="32"/>
          <w:cs/>
        </w:rPr>
        <w:t>. 4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29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ในกรณีที่ใบอนุญาตสูญหาย  ถูกทำลาย  หรือชำรุดในสาระสำคัญ  ผู้รับใบอนุญาตจะต้องยื่นคำขอรับใบแทนใบอนุญาตต่อเจ้าพนักงานท้องถิ่นตามแบบ 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.  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ภายใน  </w:t>
      </w:r>
      <w:r>
        <w:rPr>
          <w:rFonts w:ascii="TH SarabunIT๙" w:hAnsi="TH SarabunIT๙" w:cs="TH SarabunIT๙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นับแต่วันที่ได้ทราบถึงการสูญหาย  ถูกทำลายหรือชำรุดในสาระสำคัญแล้วแต่กรณี  พร้อมหลักฐานดังต่อไปนี้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เอกสารการแจ้งความต่อสถานีตำรวจ  กรณีการสูญหายหรือถูกทำลาย</w:t>
      </w:r>
    </w:p>
    <w:p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ใบอนุญาตเดิม  กรณีชำรุดในสาระสำคัญ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การออกใบแทนใบอนุญาต  ให้เจ้าพนักงานท้องถิ่นดำเนินการตามหลักเกณฑ์วิธีการและเงื่อนไข  ดังนี้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การออกใบแทนใบอนุญาตให้ใช้แบบ  สท</w:t>
      </w:r>
      <w:r>
        <w:rPr>
          <w:rFonts w:ascii="TH SarabunIT๙" w:hAnsi="TH SarabunIT๙" w:cs="TH SarabunIT๙"/>
          <w:sz w:val="32"/>
          <w:szCs w:val="32"/>
          <w:cs/>
        </w:rPr>
        <w:t xml:space="preserve">. 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โดยประทับตราสีแดง  คำว่า</w:t>
      </w:r>
      <w:r>
        <w:rPr>
          <w:rFonts w:ascii="TH SarabunIT๙" w:hAnsi="TH SarabunIT๙" w:cs="TH SarabunIT๙"/>
          <w:sz w:val="32"/>
          <w:szCs w:val="32"/>
        </w:rPr>
        <w:t xml:space="preserve"> 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ใบแทน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กำกับไว้ด้วยและให้มีวัน  เดือน  ปี  ที่ออกใบแทนพร้อมทั้งลายมือชื่อเจ้าพนักงานท้องถิ่นหรือผู้ที่ได้รับมอบหมายจากเจ้าพนักงานท้องถิ่นในใบแทนและต้นขั้วใบแทน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ให้ใช้ใบแทนอนุญาตได้เท่ากับเวลาที่เหลือของอายุใบอนุญาตเดิมนั้น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(3)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บันทึกด้านหลังต้นขั้วใบอนุญาตเดิม  ระบุสาเหตุการสูญหาย  ถูกทำลายหรือชำรุดในสาระสำคัญของใบอนุญาตเดิมแล้วแต่กรณี  และลงเล่มที่  เลขที่  ปี  ของใบแทนใบอนุญาต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ผู้รับใบอนุญาตตามข้อบัญญัตินี่  ต้องแสดงใบอนุญาตไว้โดยเปิดเผยและเห็นได้ง่าย  ณ  สถานที่  ประกอบกิจการตลอดเวลาที่ประกอบกิจการ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ให้ใช้แบบพิมพ์ต่าง ๆ ตามที่กำหนดไว้ท้ายข้อบัญญัตินี้  ดังต่อไปนี้</w:t>
      </w:r>
    </w:p>
    <w:p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คำขอรับใบอนุญาตประกอบกิจการรับทำการเก็บขน  หรือกำจัดสิ่งปฏิกูลหรือมูลฝอย  โดยทำเป็นธุรกิจหรือโดยรับประโยชน์ตอบแทนด้วยการคิดค่าบริการ  ให้ใช้แบบ สม</w:t>
      </w:r>
      <w:r>
        <w:rPr>
          <w:rFonts w:ascii="TH SarabunIT๙" w:hAnsi="TH SarabunIT๙" w:cs="TH SarabunIT๙"/>
          <w:sz w:val="32"/>
          <w:szCs w:val="32"/>
          <w:cs/>
        </w:rPr>
        <w:t>. 1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(2)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ใบอนุญาตประกอบกิจการรับทำการเก็บขนหรือกำจัดสิ่งปฏิกูลหรือมูลฝอย  โดยทำเป็นธุรกิจหรือโดยรับประโยชน์ตอบแทนด้วยการคิดค่าบริการให้ใช้แบบ  สม</w:t>
      </w:r>
      <w:r>
        <w:rPr>
          <w:rFonts w:ascii="TH SarabunIT๙" w:hAnsi="TH SarabunIT๙" w:cs="TH SarabunIT๙"/>
          <w:sz w:val="32"/>
          <w:szCs w:val="32"/>
          <w:cs/>
        </w:rPr>
        <w:t>. 2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(3)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คำขอต่ออายุใบอนุญาตประกอบกิจการรับทำการเก็บขนหรือกำจัดสิ่งปฏิกูลหรือมูลฝอย  โดยทำเป็นธุรกิจหรือโดยรับประโยชน์ตอบแทนด้วยการคิดค่าบริการ  ให้ใช้แบบ  สม</w:t>
      </w:r>
      <w:r>
        <w:rPr>
          <w:rFonts w:ascii="TH SarabunIT๙" w:hAnsi="TH SarabunIT๙" w:cs="TH SarabunIT๙"/>
          <w:sz w:val="32"/>
          <w:szCs w:val="32"/>
          <w:cs/>
        </w:rPr>
        <w:t>. 3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(4)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คำขออนุญาตการต่าง ๆ ให้ใช้แบบ สม</w:t>
      </w:r>
      <w:r>
        <w:rPr>
          <w:rFonts w:ascii="TH SarabunIT๙" w:hAnsi="TH SarabunIT๙" w:cs="TH SarabunIT๙"/>
          <w:sz w:val="32"/>
          <w:szCs w:val="32"/>
          <w:cs/>
        </w:rPr>
        <w:t>. 5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ณีที่ปรากฏว่าผู้รับใบอนุญาตไม่ปฏิบัติหรือปฏิบัติไม่ถูกต้องตามข้อบัญญัตินี้เจ้าพนักงานท้องถิ่นมีอำนาจสั่งพักใช้ใบอนุญาตได้คราวหนึ่งไม่เกิน  </w:t>
      </w:r>
      <w:r>
        <w:rPr>
          <w:rFonts w:ascii="TH SarabunIT๙" w:hAnsi="TH SarabunIT๙" w:cs="TH SarabunIT๙"/>
          <w:sz w:val="32"/>
          <w:szCs w:val="32"/>
          <w:cs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กรณีที่ปรากฏว่าผู้รับใบอนุญาตถูกพักใช้ใบอนุญาตตั้งแต่ 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ครั้งขึ้นไปและมีเหตุจะต้องถูกสั่งพักใช้ใบอนุญาตอีก  เจ้าพนักงานท้องถิ่นมีอำนาจออกคำสั่งเพิกถอนใบอนุญาตได้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ผู้ใดฝ่าฝืนข้อบัญญัติในข้อ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17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มีความผิดตามมาตรา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71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2535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ผู้ใดฝ่าฝืนข้อบัญญัตินี้  ในข้อ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22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23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24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มีความผิดตามมาตรา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73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วรรคหนึ่งแห่งพระราชบัญญัติการสาธารณสุข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2535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36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ผู้ใดฝ่าฝืนข้อบัญญัติในข้อ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29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31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มีความผิดตามมาตรา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84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2535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ผู้รับใบอนุญาตผู้ใดดำเนินกิจการในระหว่างถูกสั่งพักใช้ใบอนุญาตตามข้อ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33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วรรคหนึ่ง  มีความผิดตามมาตรา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84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2535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ผู้ใดฝ่าฝืนข้อบัญญัตินี้  ในข้อหนึ่งข้อใด  มีความผิดตามมาตรา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73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วรรคสองแห่งพระราชบัญญัติการสาธารณสุข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2535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เว้นแต่การฝ่าฝืนนั้นต้องความในข้อ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34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35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  </w:t>
      </w:r>
      <w:r>
        <w:rPr>
          <w:rFonts w:ascii="TH SarabunIT๙" w:hAnsi="TH SarabunIT๙" w:cs="TH SarabunIT๙"/>
          <w:sz w:val="32"/>
          <w:szCs w:val="32"/>
          <w:cs/>
        </w:rPr>
        <w:t xml:space="preserve">36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</w:t>
      </w:r>
      <w:r>
        <w:rPr>
          <w:rFonts w:ascii="TH SarabunIT๙" w:hAnsi="TH SarabunIT๙" w:cs="TH SarabunIT๙"/>
          <w:sz w:val="32"/>
          <w:szCs w:val="32"/>
          <w:cs/>
        </w:rPr>
        <w:t xml:space="preserve">37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แห่งข้อบัญญัตินี้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39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ให้นายกองค์การบริหารส่วนตำบลนาสี  มีหน้าที่รักษาการให้เป็นไปตามข้อบัญญัตินี้และให้มีอำนาจออกระเบียบ  ข้อบังคับ  หรือคำสั่ง  เพื่อปฏิบัติการให้เป็นไปตามข้อบัญญัตินี้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ประกาศ  ณ  วันที่        เดือน                  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</w:rPr>
        <w:t>2558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นายวิเชียร  พูดเพราะ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นายกองค์การบริหารส่วนตำบลนาสี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เห็นชอบ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นายรพิสิทธิ์  พิมพ์พัฒน์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นายอำเภอสุวรรณคูหา</w:t>
      </w: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บัญชีอัตราค่าธรรมเนียมต่อท้ายข้อบัญญัติ</w:t>
      </w: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เรื่อง  การกำจัดสิ่งปฏิกูลและมูลฝอย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 255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ขององค์การบริหารส่วนตำบลนาสี</w:t>
      </w: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4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103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ประเภท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อัตราค่าธรรมเนียม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อัตราค่าเก็บขนสิ่งปฏิกูลและมูลฝอย  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ค่าเก็บและขนอุจจาระหรือสิ่งปฏิกูลครั้งหนึ่ง ๆ                                ลูกบาศก์เมตรแรกหรือไม่ถึงลูกบาศก์เมตรแรกลูกบาศก์เมตรละ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ลูกบาศก์เมตรต่อไปลูกบาศก์เมตรละ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เศษไม่ถึงครึ่งลูกบาศก์เมตรหรือเกินครึ่งลูกบาศก์เมตรให้คิดเท่ากับหนึ่งลูกบาศก์เมตร ลูกบาศก์เมตรละ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ค่าเก็บและขนมูลฝอยประจำเดือนที่มีปริมาณมูลฝอยวันหนึ่งไม่เกิน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 เดือนละ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ลิตร แต่ไม่เกิน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  เดือนละ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ค่าเก็บและขนมูลฝอยประจำเดือน ที่มีปริมาณมูลฝอยวันหนึ่งเกิน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ลิตรขึ้นไป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  เดือนละ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  ค่าเก็บและขนทุก ๆ ลูกบาศก์หรือเศษของลูกบาศก์เมตร  เดือนละ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</w:tr>
    </w:tbl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tbl>
      <w:tblPr>
        <w:tblStyle w:val="4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103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ประเภท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อัตราค่าธรรมเนียม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ค่าเก็บและขนมูลฝอยเป็นครั้งคราวหนึ่ง ๆ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  ครั้งละ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  ค่าเก็บและขนทุก ๆ ลูกบาศก์เมตรหรือเศษของลูกบาศก์เมตร  ลูกบาศก์เมตรละ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ค่าเก็บมูลฝอยประจำเดือนสำหรับตลาดโรงงานอุตสาหกรรม  หรือสถานที่ซึ่งมีมูลฝอยมาก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ลูกบาศก์เมตร  เดือนละ  </w:t>
            </w:r>
          </w:p>
          <w:p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วันหนึ่งไม่เกิน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ลูกบาศก์เมตร  ค่าเก็บและขนทุก ๆ ลูกบาศก์หรือเศษของลูกบาศก์เมตร  เดือนละ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ัตราธรรมเนียมในการออกใบอนุญาตประกอบกิจการรับขนหรือกำจัดสิ่งปฏิกูลและมูลฝอยโดยทำเป็นธุรกิจหรือประโยชน์ตอบแทนด้วยการคิดค่าบริการ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รับทำการเก็บขนสิ่งปฏิกูลและมูลฝอย ฉบับละ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รับทำการกำจัดสิ่งปฏิกูลและมูลฝอย ฉบับละ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ให้บริการสุขาชั่วคราว ฉบับละ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ให้บริการตั้งห้องสุขาภิบาลชั่วคราว ฉบับละ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ข้อบัญญัติองค์การบริหารส่วนตำบลนาสี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เรื่อง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การกำจัดสิ่งปฏิกูลและมูลฝอย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พ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  2558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ของ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องค์การบริหารส่วนตำบลนาสี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อำเภอสุวรรณคูหา</w:t>
      </w: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  <w:lang w:val="th-TH" w:bidi="th-TH"/>
        </w:rPr>
        <w:t>จังหวัดหนองบัวลำภู</w:t>
      </w:r>
    </w:p>
    <w:p>
      <w:pPr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</w:p>
    <w:p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sectPr>
      <w:pgSz w:w="11906" w:h="16838"/>
      <w:pgMar w:top="567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677DA"/>
    <w:multiLevelType w:val="multilevel"/>
    <w:tmpl w:val="31A677DA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68"/>
    <w:rsid w:val="0001077B"/>
    <w:rsid w:val="00072DE9"/>
    <w:rsid w:val="000B3231"/>
    <w:rsid w:val="001A2D50"/>
    <w:rsid w:val="001A4AE6"/>
    <w:rsid w:val="00207BE3"/>
    <w:rsid w:val="00225A18"/>
    <w:rsid w:val="0025353C"/>
    <w:rsid w:val="00282D5B"/>
    <w:rsid w:val="00337AFD"/>
    <w:rsid w:val="004500DC"/>
    <w:rsid w:val="00610A52"/>
    <w:rsid w:val="0075085F"/>
    <w:rsid w:val="007654A0"/>
    <w:rsid w:val="007C0E9F"/>
    <w:rsid w:val="007E3CC5"/>
    <w:rsid w:val="007E7E47"/>
    <w:rsid w:val="008211F1"/>
    <w:rsid w:val="0083145A"/>
    <w:rsid w:val="00AC0F5C"/>
    <w:rsid w:val="00B91119"/>
    <w:rsid w:val="00BF73B4"/>
    <w:rsid w:val="00C32C0C"/>
    <w:rsid w:val="00C34877"/>
    <w:rsid w:val="00C64CD9"/>
    <w:rsid w:val="00CA4FEB"/>
    <w:rsid w:val="00CD1AB0"/>
    <w:rsid w:val="00D17D05"/>
    <w:rsid w:val="00DB31E9"/>
    <w:rsid w:val="00DF068F"/>
    <w:rsid w:val="00EA1268"/>
    <w:rsid w:val="00F10401"/>
    <w:rsid w:val="00FB58DE"/>
    <w:rsid w:val="00FC7C07"/>
    <w:rsid w:val="3E0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rdia New" w:hAnsi="Cordia New" w:eastAsia="Cordia New" w:cs="Angsana New"/>
      <w:sz w:val="28"/>
      <w:szCs w:val="28"/>
      <w:lang w:val="en-US" w:eastAsia="zh-CN" w:bidi="th-TH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thaiDistribute"/>
      <w:outlineLvl w:val="0"/>
    </w:pPr>
    <w:rPr>
      <w:rFonts w:ascii="BrowalliaUPC" w:hAnsi="BrowalliaUPC" w:cs="BrowalliaUPC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หัวเรื่อง 1 อักขระ"/>
    <w:basedOn w:val="3"/>
    <w:link w:val="2"/>
    <w:uiPriority w:val="0"/>
    <w:rPr>
      <w:rFonts w:ascii="BrowalliaUPC" w:hAnsi="BrowalliaUPC" w:eastAsia="Cordia New" w:cs="BrowalliaUPC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FC0B-4543-4A21-A61C-384081AC2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2363</Words>
  <Characters>13475</Characters>
  <Lines>112</Lines>
  <Paragraphs>31</Paragraphs>
  <TotalTime>298</TotalTime>
  <ScaleCrop>false</ScaleCrop>
  <LinksUpToDate>false</LinksUpToDate>
  <CharactersWithSpaces>15807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2014-08-21T06:57:00Z</dcterms:created>
  <dc:creator>user</dc:creator>
  <cp:lastModifiedBy>นางศศิประภา จันทรัตน์</cp:lastModifiedBy>
  <dcterms:modified xsi:type="dcterms:W3CDTF">2023-06-28T07:00:14Z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0332EF0EDB3A4052A7B80708094F7457</vt:lpwstr>
  </property>
</Properties>
</file>